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rFonts w:eastAsia="Calibri" w:eastAsiaTheme="minorHAnsi"/>
          <w:b/>
          <w:b/>
          <w:bCs/>
          <w:color w:val="1A1A1A"/>
          <w:sz w:val="28"/>
          <w:szCs w:val="28"/>
          <w:lang w:val="en-US"/>
        </w:rPr>
      </w:pPr>
      <w:r>
        <w:rPr>
          <w:rFonts w:eastAsia="Calibri" w:eastAsiaTheme="minorHAnsi"/>
          <w:b/>
          <w:bCs/>
          <w:color w:val="1A1A1A"/>
          <w:sz w:val="28"/>
          <w:szCs w:val="28"/>
          <w:lang w:val="en-US"/>
        </w:rPr>
        <w:t>OBRAZAC 5– Sredstvo obezbeđenja za dobro izvršenje posla</w:t>
      </w:r>
    </w:p>
    <w:p>
      <w:pPr>
        <w:pStyle w:val="Normal"/>
        <w:widowControl w:val="false"/>
        <w:jc w:val="center"/>
        <w:rPr>
          <w:rFonts w:eastAsia="Calibri" w:eastAsiaTheme="minorHAnsi"/>
          <w:b/>
          <w:b/>
          <w:bCs/>
          <w:color w:val="1A1A1A"/>
          <w:sz w:val="28"/>
          <w:szCs w:val="28"/>
          <w:lang w:val="en-US"/>
        </w:rPr>
      </w:pPr>
      <w:r>
        <w:rPr>
          <w:rFonts w:eastAsia="Calibri" w:eastAsiaTheme="minorHAnsi"/>
          <w:b/>
          <w:bCs/>
          <w:color w:val="1A1A1A"/>
          <w:sz w:val="28"/>
          <w:szCs w:val="28"/>
          <w:lang w:val="en-US"/>
        </w:rPr>
      </w:r>
    </w:p>
    <w:p>
      <w:pPr>
        <w:pStyle w:val="Normal"/>
        <w:widowControl w:val="false"/>
        <w:jc w:val="center"/>
        <w:rPr>
          <w:rFonts w:eastAsia="Calibri" w:eastAsiaTheme="minorHAnsi"/>
          <w:b/>
          <w:b/>
          <w:bCs/>
          <w:color w:val="1A1A1A"/>
          <w:sz w:val="28"/>
          <w:szCs w:val="28"/>
          <w:lang w:val="en-US"/>
        </w:rPr>
      </w:pPr>
      <w:r>
        <w:rPr>
          <w:rFonts w:eastAsia="Calibri"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>
      <w:pPr>
        <w:pStyle w:val="Normal"/>
        <w:widowControl w:val="false"/>
        <w:rPr>
          <w:rFonts w:eastAsia="Calibri" w:eastAsiaTheme="minorHAnsi"/>
          <w:color w:val="1A1A1A"/>
          <w:sz w:val="28"/>
          <w:szCs w:val="28"/>
          <w:lang w:val="en-US"/>
        </w:rPr>
      </w:pPr>
      <w:r>
        <w:rPr>
          <w:rFonts w:eastAsia="Calibri" w:eastAsiaTheme="minorHAnsi"/>
          <w:color w:val="1A1A1A"/>
          <w:sz w:val="28"/>
          <w:szCs w:val="28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lang w:val="en-US"/>
        </w:rPr>
      </w:pPr>
      <w:r>
        <w:rPr>
          <w:rFonts w:eastAsia="Calibri" w:eastAsiaTheme="minorHAnsi"/>
          <w:color w:val="1A1A1A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DUŽNIK:       </w:t>
      </w:r>
      <w:r>
        <w:rPr>
          <w:rFonts w:eastAsia="Calibri"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Izdaje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rPr>
          <w:b/>
          <w:b/>
          <w:i/>
          <w:i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POVERIOCU: </w:t>
      </w:r>
      <w:r>
        <w:rPr>
          <w:i/>
        </w:rPr>
        <w:t>Opština Beočin, Svetosavska 25, 21300 Beočin, PIB 101619734, MB 08439940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GB"/>
        </w:rPr>
      </w:pPr>
      <w:r>
        <w:rPr>
          <w:rFonts w:eastAsia="Calibri" w:eastAsiaTheme="minorHAnsi"/>
          <w:color w:val="1A1A1A"/>
          <w:sz w:val="20"/>
          <w:szCs w:val="20"/>
          <w:lang w:val="en-GB"/>
        </w:rPr>
      </w:r>
    </w:p>
    <w:p>
      <w:pPr>
        <w:pStyle w:val="Normal"/>
        <w:widowControl w:val="false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Broj i naziv nabavke: RHP-W4-</w:t>
      </w:r>
      <w:r>
        <w:rPr>
          <w:sz w:val="20"/>
          <w:szCs w:val="20"/>
          <w:lang w:val="sr-CS"/>
        </w:rPr>
        <w:t>01-404-251/2019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center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>
      <w:pPr>
        <w:pStyle w:val="Normal"/>
        <w:widowControl w:val="false"/>
        <w:jc w:val="center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>[</w:t>
      </w:r>
      <w:r>
        <w:rPr>
          <w:rFonts w:eastAsia="Calibri"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>]</w:t>
      </w: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 i opštinu Beočin, Svetosavska 25, 21300 Beočin, kao Poverioca, ovlašćujemo da predatu menicu može popuniti u iznosu od __________</w:t>
      </w:r>
      <w:r>
        <w:rPr>
          <w:sz w:val="20"/>
          <w:szCs w:val="20"/>
          <w:lang w:val="en-US"/>
        </w:rPr>
        <w:t xml:space="preserve"> dinara (RSD) </w:t>
      </w:r>
      <w:r>
        <w:rPr>
          <w:i/>
          <w:sz w:val="20"/>
          <w:szCs w:val="20"/>
          <w:lang w:val="en-US"/>
        </w:rPr>
        <w:t xml:space="preserve">(popuniti u skladu sa tačkom </w:t>
      </w:r>
      <w:r>
        <w:rPr>
          <w:bCs/>
          <w:i/>
          <w:sz w:val="20"/>
          <w:szCs w:val="20"/>
          <w:lang w:val="en-US"/>
        </w:rPr>
        <w:t>15.2. Uputstva ponuđačima)</w:t>
      </w:r>
      <w:r>
        <w:rPr>
          <w:i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Ovlašćujemo</w:t>
      </w:r>
      <w:r>
        <w:rPr>
          <w:rFonts w:eastAsia="Calibri" w:eastAsiaTheme="minorHAnsi"/>
          <w:i/>
          <w:color w:val="1A1A1A"/>
          <w:sz w:val="20"/>
          <w:szCs w:val="20"/>
          <w:lang w:val="en-GB"/>
        </w:rPr>
        <w:t xml:space="preserve"> </w:t>
      </w:r>
      <w:r>
        <w:rPr>
          <w:rFonts w:eastAsia="Calibri" w:eastAsiaTheme="minorHAnsi"/>
          <w:color w:val="1A1A1A"/>
          <w:sz w:val="20"/>
          <w:szCs w:val="20"/>
          <w:lang w:val="en-US"/>
        </w:rPr>
        <w:t>opštinu Beočin, Svetosavska 25, 21300 Beočin, 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Ovim izričito i bezuslovno ovlašćujemo banke kod kojih </w:t>
      </w:r>
      <w:bookmarkStart w:id="0" w:name="_GoBack"/>
      <w:bookmarkEnd w:id="0"/>
      <w:r>
        <w:rPr>
          <w:rFonts w:eastAsia="Calibri" w:eastAsiaTheme="minorHAnsi"/>
          <w:color w:val="1A1A1A"/>
          <w:sz w:val="20"/>
          <w:szCs w:val="20"/>
          <w:lang w:val="en-US"/>
        </w:rPr>
        <w:t>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Menica važi </w:t>
      </w:r>
      <w:r>
        <w:rPr>
          <w:sz w:val="20"/>
          <w:szCs w:val="20"/>
        </w:rPr>
        <w:t>30 dana duže od krajnjeg roka za isporuku dobara</w:t>
      </w:r>
      <w:r>
        <w:rPr>
          <w:rFonts w:eastAsia="Calibri"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GB"/>
        </w:rPr>
      </w:pPr>
      <w:r>
        <w:rPr>
          <w:rFonts w:eastAsia="Calibri"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GB"/>
        </w:rPr>
      </w:pPr>
      <w:r>
        <w:rPr>
          <w:rFonts w:eastAsia="Calibri"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rPr>
          <w:rFonts w:eastAsia="Calibri" w:eastAsiaTheme="minorHAnsi"/>
          <w:i/>
          <w:i/>
          <w:iCs/>
          <w:color w:val="1A1A1A"/>
          <w:sz w:val="20"/>
          <w:szCs w:val="20"/>
          <w:u w:val="single"/>
          <w:lang w:val="en-US"/>
        </w:rPr>
      </w:pPr>
      <w:r>
        <w:rPr>
          <w:rFonts w:eastAsia="Calibri" w:eastAsiaTheme="minorHAnsi"/>
          <w:b/>
          <w:bCs/>
          <w:color w:val="1A1A1A"/>
          <w:sz w:val="20"/>
          <w:szCs w:val="20"/>
          <w:lang w:val="en-US"/>
        </w:rPr>
        <w:t>Datum: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>
        <w:rPr>
          <w:rFonts w:eastAsia="Calibri"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>
        <w:rPr>
          <w:rFonts w:eastAsia="Calibri" w:eastAsiaTheme="minorHAnsi"/>
          <w:i/>
          <w:iCs/>
          <w:color w:val="1A1A1A"/>
          <w:sz w:val="20"/>
          <w:szCs w:val="20"/>
          <w:u w:val="single"/>
          <w:lang w:val="en-US"/>
        </w:rPr>
        <w:t>[Potpis ovlašćenog lica i overa pečatom]</w:t>
      </w:r>
    </w:p>
    <w:p>
      <w:pPr>
        <w:pStyle w:val="SectionIXHeader"/>
        <w:spacing w:before="240" w:after="240"/>
        <w:jc w:val="left"/>
        <w:rPr/>
      </w:pPr>
      <w:r>
        <w:rPr/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ucida Grande CY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 Bold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452c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52c3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noteTextChar" w:customStyle="1">
    <w:name w:val="Footnote Text Char"/>
    <w:basedOn w:val="DefaultParagraphFont"/>
    <w:link w:val="FootnoteText"/>
    <w:semiHidden/>
    <w:qFormat/>
    <w:rsid w:val="00c452c3"/>
    <w:rPr>
      <w:rFonts w:ascii="Times New Roman" w:hAnsi="Times New Roman" w:eastAsia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qFormat/>
    <w:rsid w:val="00c452c3"/>
    <w:rPr>
      <w:vertAlign w:val="superscript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0c3b55"/>
    <w:rPr>
      <w:rFonts w:ascii="Lucida Grande CY" w:hAnsi="Lucida Grande CY" w:eastAsia="Times New Roman" w:cs="Lucida Grande CY"/>
      <w:sz w:val="18"/>
      <w:szCs w:val="18"/>
      <w:lang w:val="sr-Latn-C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e1529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e1529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e1529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ooter">
    <w:name w:val="Footer"/>
    <w:basedOn w:val="Normal"/>
    <w:link w:val="FooterChar"/>
    <w:uiPriority w:val="99"/>
    <w:rsid w:val="00c452c3"/>
    <w:pPr>
      <w:tabs>
        <w:tab w:val="right" w:pos="9504" w:leader="underscore"/>
      </w:tabs>
      <w:spacing w:before="120" w:after="0"/>
    </w:pPr>
    <w:rPr/>
  </w:style>
  <w:style w:type="paragraph" w:styleId="Footnotetext">
    <w:name w:val="footnote text"/>
    <w:basedOn w:val="Normal"/>
    <w:link w:val="FootnoteTextChar"/>
    <w:semiHidden/>
    <w:qFormat/>
    <w:rsid w:val="00c452c3"/>
    <w:pPr>
      <w:jc w:val="both"/>
    </w:pPr>
    <w:rPr>
      <w:sz w:val="20"/>
      <w:szCs w:val="20"/>
    </w:rPr>
  </w:style>
  <w:style w:type="paragraph" w:styleId="SectionIXHeader" w:customStyle="1">
    <w:name w:val="Section IX Header"/>
    <w:basedOn w:val="Normal"/>
    <w:qFormat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SectionVHeader" w:customStyle="1">
    <w:name w:val="Section V. Header"/>
    <w:basedOn w:val="Normal"/>
    <w:qFormat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qFormat/>
    <w:rsid w:val="00c452c3"/>
    <w:pP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3b55"/>
    <w:pPr/>
    <w:rPr>
      <w:rFonts w:ascii="Lucida Grande CY" w:hAnsi="Lucida Grande CY" w:cs="Lucida Grande CY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e1529"/>
    <w:pPr/>
    <w:rPr/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e1529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AA00A-D66A-40CD-AC2A-89647A44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LibreOffice/5.3.6.1$Windows_x86 LibreOffice_project/686f202eff87ef707079aeb7f485847613344eb7</Application>
  <Pages>1</Pages>
  <Words>402</Words>
  <Characters>2326</Characters>
  <CharactersWithSpaces>2745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2016-09-09T08:44:00Z</dcterms:created>
  <dc:creator>Jelena Petrović</dc:creator>
  <dc:description/>
  <dc:language>sr-Latn-CS</dc:language>
  <cp:lastModifiedBy/>
  <dcterms:modified xsi:type="dcterms:W3CDTF">2019-09-23T12:49:38Z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